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6"/>
        <w:gridCol w:w="2915"/>
        <w:gridCol w:w="2909"/>
      </w:tblGrid>
      <w:tr w:rsidR="00EF7979" w:rsidRPr="00F9377F" w:rsidTr="00EF7979">
        <w:tc>
          <w:tcPr>
            <w:tcW w:w="2896" w:type="dxa"/>
          </w:tcPr>
          <w:p w:rsidR="00EF7979" w:rsidRPr="00F9377F" w:rsidRDefault="00EF7979" w:rsidP="00EF7979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Actores y competencias</w:t>
            </w:r>
          </w:p>
        </w:tc>
        <w:tc>
          <w:tcPr>
            <w:tcW w:w="2915" w:type="dxa"/>
          </w:tcPr>
          <w:p w:rsidR="00EF7979" w:rsidRPr="00F9377F" w:rsidRDefault="00EF7979" w:rsidP="00EF7979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09" w:type="dxa"/>
          </w:tcPr>
          <w:p w:rsidR="00EF7979" w:rsidRPr="00F9377F" w:rsidRDefault="00EF7979" w:rsidP="00EF7979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EF7979" w:rsidRPr="00F9377F" w:rsidTr="00EF7979">
        <w:tc>
          <w:tcPr>
            <w:tcW w:w="2896" w:type="dxa"/>
          </w:tcPr>
          <w:p w:rsidR="00EF7979" w:rsidRPr="00F9377F" w:rsidRDefault="00EF7979" w:rsidP="00EF7979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5" w:type="dxa"/>
          </w:tcPr>
          <w:p w:rsidR="00EF7979" w:rsidRPr="00F9377F" w:rsidRDefault="00EF7979" w:rsidP="00EF7979">
            <w:pPr>
              <w:spacing w:after="0" w:line="240" w:lineRule="auto"/>
              <w:jc w:val="both"/>
            </w:pPr>
          </w:p>
        </w:tc>
        <w:tc>
          <w:tcPr>
            <w:tcW w:w="2909" w:type="dxa"/>
          </w:tcPr>
          <w:p w:rsidR="00EF7979" w:rsidRPr="00F9377F" w:rsidRDefault="00EF7979" w:rsidP="00EF7979">
            <w:pPr>
              <w:spacing w:after="0" w:line="240" w:lineRule="auto"/>
              <w:jc w:val="both"/>
            </w:pPr>
          </w:p>
        </w:tc>
      </w:tr>
      <w:tr w:rsidR="00EF7979" w:rsidRPr="00F9377F" w:rsidTr="00EF7979">
        <w:tc>
          <w:tcPr>
            <w:tcW w:w="8720" w:type="dxa"/>
            <w:gridSpan w:val="3"/>
            <w:vAlign w:val="center"/>
          </w:tcPr>
          <w:p w:rsidR="00EF7979" w:rsidRPr="00F9377F" w:rsidRDefault="00EF7979" w:rsidP="00EF7979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EF7979" w:rsidRPr="00F9377F" w:rsidTr="00EF7979">
        <w:tc>
          <w:tcPr>
            <w:tcW w:w="8720" w:type="dxa"/>
            <w:gridSpan w:val="3"/>
            <w:vAlign w:val="center"/>
          </w:tcPr>
          <w:p w:rsidR="00EF7979" w:rsidRPr="00F9377F" w:rsidRDefault="00EF7979" w:rsidP="00EF797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¿Quién es el responsable de la articulación al interior del ministerio?</w:t>
            </w:r>
          </w:p>
          <w:p w:rsidR="00EF7979" w:rsidRPr="00F9377F" w:rsidRDefault="00EF7979" w:rsidP="00EF797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</w:rPr>
              <w:t>¿Quién es el responsable de la articulación intersectorial?</w:t>
            </w:r>
          </w:p>
          <w:p w:rsidR="00EF7979" w:rsidRPr="00F9377F" w:rsidRDefault="00EF7979" w:rsidP="00EF797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¿</w:t>
            </w:r>
            <w:r w:rsidRPr="00F9377F">
              <w:t>Quién es el responsable de la articulación al interior del ministerio?</w:t>
            </w:r>
          </w:p>
          <w:p w:rsidR="00EF7979" w:rsidRPr="00F9377F" w:rsidRDefault="00EF7979" w:rsidP="00EF797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¿Quién es el responsable de la articulación intersectorial?</w:t>
            </w:r>
          </w:p>
          <w:p w:rsidR="00EF7979" w:rsidRPr="00F9377F" w:rsidRDefault="00EF7979" w:rsidP="00EF797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¿De que manera se complementaran las funciones entre los tres niveles territoriales?</w:t>
            </w:r>
          </w:p>
          <w:p w:rsidR="00EF7979" w:rsidRPr="00F9377F" w:rsidRDefault="00EF7979" w:rsidP="00EF797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será la articulación con los privados y su participación en la estrategia?</w:t>
            </w:r>
          </w:p>
          <w:p w:rsidR="00EF7979" w:rsidRPr="00F9377F" w:rsidRDefault="00EF7979" w:rsidP="00EF797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mecanismos se utilizaran para garantizar la participación de los demás actores, adicional a los públicos?</w:t>
            </w:r>
          </w:p>
          <w:p w:rsidR="00EF7979" w:rsidRPr="00F9377F" w:rsidRDefault="00EF7979" w:rsidP="00EF797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Quién es el responsable de la articulación de los actores al interior del SGSSS?</w:t>
            </w:r>
          </w:p>
          <w:p w:rsidR="00EF7979" w:rsidRPr="00F9377F" w:rsidRDefault="00EF7979" w:rsidP="00EF797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¿La estructura institucional del Sistema General de Seguridad Social en Salud que opera actualmente, permite hacer seguimiento al desarrollo de la estrategia de APS, a nivel nacional y territorial?</w:t>
            </w:r>
          </w:p>
        </w:tc>
      </w:tr>
      <w:tr w:rsidR="00EF7979" w:rsidRPr="00F9377F" w:rsidTr="00EF7979">
        <w:tc>
          <w:tcPr>
            <w:tcW w:w="8720" w:type="dxa"/>
            <w:gridSpan w:val="3"/>
            <w:vAlign w:val="center"/>
          </w:tcPr>
          <w:p w:rsidR="00EF7979" w:rsidRPr="00F9377F" w:rsidRDefault="00EF7979" w:rsidP="00EF7979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EF7979" w:rsidRPr="00F9377F" w:rsidTr="00EF7979">
        <w:tc>
          <w:tcPr>
            <w:tcW w:w="8720" w:type="dxa"/>
            <w:gridSpan w:val="3"/>
            <w:vAlign w:val="center"/>
          </w:tcPr>
          <w:p w:rsidR="00EF7979" w:rsidRPr="00F9377F" w:rsidRDefault="00EF7979" w:rsidP="00EF7979">
            <w:pPr>
              <w:spacing w:after="0" w:line="240" w:lineRule="auto"/>
              <w:jc w:val="both"/>
            </w:pPr>
          </w:p>
          <w:p w:rsidR="00EF7979" w:rsidRPr="00F9377F" w:rsidRDefault="00EF7979" w:rsidP="00EF7979">
            <w:pPr>
              <w:spacing w:after="0" w:line="240" w:lineRule="auto"/>
              <w:jc w:val="both"/>
            </w:pPr>
          </w:p>
          <w:p w:rsidR="00EF7979" w:rsidRPr="00F9377F" w:rsidRDefault="00EF7979" w:rsidP="00EF7979">
            <w:pPr>
              <w:spacing w:after="0" w:line="240" w:lineRule="auto"/>
              <w:jc w:val="both"/>
            </w:pPr>
          </w:p>
          <w:p w:rsidR="00EF7979" w:rsidRPr="00F9377F" w:rsidRDefault="00EF7979" w:rsidP="00EF7979">
            <w:pPr>
              <w:spacing w:after="0" w:line="240" w:lineRule="auto"/>
              <w:jc w:val="both"/>
            </w:pPr>
          </w:p>
        </w:tc>
      </w:tr>
    </w:tbl>
    <w:p w:rsidR="00D46B3E" w:rsidRDefault="00AC4F6C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9.05pt;margin-top:219.85pt;width:36.65pt;height:53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1C4" w:rsidRDefault="004271C4" w:rsidP="00EF7979">
      <w:pPr>
        <w:spacing w:after="0" w:line="240" w:lineRule="auto"/>
      </w:pPr>
      <w:r>
        <w:separator/>
      </w:r>
    </w:p>
  </w:endnote>
  <w:endnote w:type="continuationSeparator" w:id="0">
    <w:p w:rsidR="004271C4" w:rsidRDefault="004271C4" w:rsidP="00EF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1C4" w:rsidRDefault="004271C4" w:rsidP="00EF7979">
      <w:pPr>
        <w:spacing w:after="0" w:line="240" w:lineRule="auto"/>
      </w:pPr>
      <w:r>
        <w:separator/>
      </w:r>
    </w:p>
  </w:footnote>
  <w:footnote w:type="continuationSeparator" w:id="0">
    <w:p w:rsidR="004271C4" w:rsidRDefault="004271C4" w:rsidP="00EF7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979" w:rsidRPr="00EF7979" w:rsidRDefault="00EF7979" w:rsidP="00EF7979">
    <w:pPr>
      <w:pStyle w:val="Encabezado"/>
      <w:jc w:val="center"/>
      <w:rPr>
        <w:b/>
        <w:sz w:val="52"/>
      </w:rPr>
    </w:pPr>
    <w:r w:rsidRPr="00EF7979">
      <w:rPr>
        <w:b/>
        <w:sz w:val="52"/>
      </w:rPr>
      <w:t>ACTORES Y COMPETENCIAS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053C2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7979"/>
    <w:rsid w:val="00415C43"/>
    <w:rsid w:val="004271C4"/>
    <w:rsid w:val="00522596"/>
    <w:rsid w:val="00963C89"/>
    <w:rsid w:val="00AC4F6C"/>
    <w:rsid w:val="00EF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979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F7979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EF79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F7979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EF79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F7979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853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2011-07-07T20:12:00Z</dcterms:created>
  <dcterms:modified xsi:type="dcterms:W3CDTF">2011-07-07T20:14:00Z</dcterms:modified>
</cp:coreProperties>
</file>